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4D" w:rsidRDefault="0034134D" w:rsidP="0034134D">
      <w:pPr>
        <w:jc w:val="center"/>
      </w:pPr>
      <w:bookmarkStart w:id="0" w:name="_GoBack"/>
      <w:bookmarkEnd w:id="0"/>
    </w:p>
    <w:p w:rsidR="004B6354" w:rsidRDefault="00DB2A0E" w:rsidP="0034134D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TORNEIO MINICESTO 2019</w:t>
      </w:r>
    </w:p>
    <w:p w:rsidR="004B6354" w:rsidRDefault="004B6354" w:rsidP="004B6354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B6354">
        <w:rPr>
          <w:rFonts w:ascii="Arial Unicode MS" w:eastAsia="Arial Unicode MS" w:hAnsi="Arial Unicode MS" w:cs="Arial Unicode MS"/>
          <w:b/>
          <w:sz w:val="24"/>
          <w:szCs w:val="24"/>
        </w:rPr>
        <w:t>INFORMAÇÕES GERAIS</w:t>
      </w:r>
    </w:p>
    <w:p w:rsidR="004B6354" w:rsidRDefault="004B6354" w:rsidP="004B6354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Data Limite de Inscrição: </w:t>
      </w:r>
      <w:r w:rsidR="00DD624C">
        <w:rPr>
          <w:rFonts w:ascii="Arial Unicode MS" w:eastAsia="Arial Unicode MS" w:hAnsi="Arial Unicode MS" w:cs="Arial Unicode MS"/>
          <w:sz w:val="24"/>
          <w:szCs w:val="24"/>
        </w:rPr>
        <w:t xml:space="preserve">10 Maio </w:t>
      </w:r>
      <w:r>
        <w:rPr>
          <w:rFonts w:ascii="Arial Unicode MS" w:eastAsia="Arial Unicode MS" w:hAnsi="Arial Unicode MS" w:cs="Arial Unicode MS"/>
          <w:sz w:val="24"/>
          <w:szCs w:val="24"/>
        </w:rPr>
        <w:t>18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Datas do Torneio: 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28 de Junho a 3 de Jul</w:t>
      </w:r>
      <w:r>
        <w:rPr>
          <w:rFonts w:ascii="Arial Unicode MS" w:eastAsia="Arial Unicode MS" w:hAnsi="Arial Unicode MS" w:cs="Arial Unicode MS"/>
          <w:sz w:val="24"/>
          <w:szCs w:val="24"/>
        </w:rPr>
        <w:t>ho (chegada das equipas após o almoço do dia 2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8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de Junho e regresso após o 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pequeno-almoço do dia 3 de Jul</w:t>
      </w:r>
      <w:r>
        <w:rPr>
          <w:rFonts w:ascii="Arial Unicode MS" w:eastAsia="Arial Unicode MS" w:hAnsi="Arial Unicode MS" w:cs="Arial Unicode MS"/>
          <w:sz w:val="24"/>
          <w:szCs w:val="24"/>
        </w:rPr>
        <w:t>ho)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Local do Torneio: </w:t>
      </w:r>
      <w:r>
        <w:rPr>
          <w:rFonts w:ascii="Arial Unicode MS" w:eastAsia="Arial Unicode MS" w:hAnsi="Arial Unicode MS" w:cs="Arial Unicode MS"/>
          <w:sz w:val="24"/>
          <w:szCs w:val="24"/>
        </w:rPr>
        <w:t>Cidade do Funchal – na Escola Básica e Secundária Dr. Ângelo Augusto da Silva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Constituição da Comitiva: </w:t>
      </w:r>
      <w:r w:rsidRPr="004B6354">
        <w:rPr>
          <w:rFonts w:ascii="Arial Unicode MS" w:eastAsia="Arial Unicode MS" w:hAnsi="Arial Unicode MS" w:cs="Arial Unicode MS"/>
          <w:sz w:val="24"/>
          <w:szCs w:val="24"/>
        </w:rPr>
        <w:t>10 elementos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(8 jogadores + 1 treinador + 1 dirigente)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Escalões: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Mini12: 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2007 e 2008</w:t>
      </w:r>
    </w:p>
    <w:p w:rsidR="004B6354" w:rsidRPr="004B6354" w:rsidRDefault="004B6354" w:rsidP="00A01E64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Mini10: 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2009</w:t>
      </w:r>
      <w:r w:rsidRPr="004B6354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 xml:space="preserve"> 2010, 2011, 2012 e 2013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Alojamento: </w:t>
      </w:r>
      <w:r>
        <w:rPr>
          <w:rFonts w:ascii="Arial Unicode MS" w:eastAsia="Arial Unicode MS" w:hAnsi="Arial Unicode MS" w:cs="Arial Unicode MS"/>
          <w:sz w:val="24"/>
          <w:szCs w:val="24"/>
        </w:rPr>
        <w:t>As equipas ficarão alojadas em salas de aula na Escola Básica e Secundária Dr. Ângelo Augusto da Silva. Serão colocados colchões no chão das salas de aula, pelo que os elementos de cada comitiva deverão trazer saco-cama.</w:t>
      </w:r>
    </w:p>
    <w:p w:rsidR="004B6354" w:rsidRDefault="004B6354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Alimentação: </w:t>
      </w:r>
      <w:r w:rsidR="00C86B41">
        <w:rPr>
          <w:rFonts w:ascii="Arial Unicode MS" w:eastAsia="Arial Unicode MS" w:hAnsi="Arial Unicode MS" w:cs="Arial Unicode MS"/>
          <w:sz w:val="24"/>
          <w:szCs w:val="24"/>
        </w:rPr>
        <w:t>As refeições serão realizadas na cantina da Escola Básica e Secundária Dr. Ângelo Augusto da Silva</w:t>
      </w:r>
      <w:r w:rsidR="0034134D">
        <w:rPr>
          <w:rFonts w:ascii="Arial Unicode MS" w:eastAsia="Arial Unicode MS" w:hAnsi="Arial Unicode MS" w:cs="Arial Unicode MS"/>
          <w:sz w:val="24"/>
          <w:szCs w:val="24"/>
        </w:rPr>
        <w:t>. A organização assegura as re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feições desde o jantar do dia 28</w:t>
      </w:r>
      <w:r w:rsidR="0034134D">
        <w:rPr>
          <w:rFonts w:ascii="Arial Unicode MS" w:eastAsia="Arial Unicode MS" w:hAnsi="Arial Unicode MS" w:cs="Arial Unicode MS"/>
          <w:sz w:val="24"/>
          <w:szCs w:val="24"/>
        </w:rPr>
        <w:t xml:space="preserve"> de J</w:t>
      </w:r>
      <w:r w:rsidR="003A38AD">
        <w:rPr>
          <w:rFonts w:ascii="Arial Unicode MS" w:eastAsia="Arial Unicode MS" w:hAnsi="Arial Unicode MS" w:cs="Arial Unicode MS"/>
          <w:sz w:val="24"/>
          <w:szCs w:val="24"/>
        </w:rPr>
        <w:t>unho ao pequeno-almoço do dia 03 de Jul</w:t>
      </w:r>
      <w:r w:rsidR="0034134D">
        <w:rPr>
          <w:rFonts w:ascii="Arial Unicode MS" w:eastAsia="Arial Unicode MS" w:hAnsi="Arial Unicode MS" w:cs="Arial Unicode MS"/>
          <w:sz w:val="24"/>
          <w:szCs w:val="24"/>
        </w:rPr>
        <w:t>ho. Serão fornecidas as seguintes refeições: pequeno-almoço, lanche da manhã, almoço, lanche da tarde e jantar.</w:t>
      </w:r>
    </w:p>
    <w:p w:rsidR="0034134D" w:rsidRDefault="0034134D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Transportes: </w:t>
      </w:r>
      <w:r>
        <w:rPr>
          <w:rFonts w:ascii="Arial Unicode MS" w:eastAsia="Arial Unicode MS" w:hAnsi="Arial Unicode MS" w:cs="Arial Unicode MS"/>
          <w:sz w:val="24"/>
          <w:szCs w:val="24"/>
        </w:rPr>
        <w:t>A organização assegura os transportes da comitiva a partir da chegada ao Aeroporto Cristiano Ronaldo.</w:t>
      </w:r>
    </w:p>
    <w:p w:rsidR="0034134D" w:rsidRDefault="0034134D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01E64" w:rsidRDefault="00A01E64" w:rsidP="00A01E6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01E64" w:rsidRDefault="00A01E64" w:rsidP="00A01E6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4134D" w:rsidRDefault="0034134D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Taxa de Participação no Torneio: </w:t>
      </w:r>
      <w:r>
        <w:rPr>
          <w:rFonts w:ascii="Arial Unicode MS" w:eastAsia="Arial Unicode MS" w:hAnsi="Arial Unicode MS" w:cs="Arial Unicode MS"/>
          <w:sz w:val="24"/>
          <w:szCs w:val="24"/>
        </w:rPr>
        <w:t>1200€ por comitiva (10 elementos)</w:t>
      </w:r>
      <w:r w:rsidR="0073154F">
        <w:rPr>
          <w:rFonts w:ascii="Arial Unicode MS" w:eastAsia="Arial Unicode MS" w:hAnsi="Arial Unicode MS" w:cs="Arial Unicode MS"/>
          <w:sz w:val="24"/>
          <w:szCs w:val="24"/>
        </w:rPr>
        <w:t>; As equipas poderão exceder os 10 elementos, até um máximo de 6 (12 jogadores, 2 treinadores e 2 dirigente).</w:t>
      </w:r>
      <w:r w:rsidR="00945ABB">
        <w:rPr>
          <w:rFonts w:ascii="Arial Unicode MS" w:eastAsia="Arial Unicode MS" w:hAnsi="Arial Unicode MS" w:cs="Arial Unicode MS"/>
          <w:sz w:val="24"/>
          <w:szCs w:val="24"/>
        </w:rPr>
        <w:t xml:space="preserve"> O valor por cada elemento extra será de 120€.</w:t>
      </w:r>
    </w:p>
    <w:p w:rsidR="00945ABB" w:rsidRPr="00945ABB" w:rsidRDefault="00945ABB" w:rsidP="00945ABB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Cs w:val="24"/>
        </w:rPr>
      </w:pPr>
      <w:r w:rsidRPr="00945ABB">
        <w:rPr>
          <w:rFonts w:ascii="Arial Unicode MS" w:eastAsia="Arial Unicode MS" w:hAnsi="Arial Unicode MS" w:cs="Arial Unicode MS"/>
          <w:b/>
          <w:szCs w:val="24"/>
        </w:rPr>
        <w:t>NOTA</w:t>
      </w:r>
      <w:r>
        <w:rPr>
          <w:rFonts w:ascii="Arial Unicode MS" w:eastAsia="Arial Unicode MS" w:hAnsi="Arial Unicode MS" w:cs="Arial Unicode MS"/>
          <w:szCs w:val="24"/>
        </w:rPr>
        <w:t xml:space="preserve">: De modo a confirmar a participação das equipas no Torneio, deverá ser efetuado o pagamento de uma caução, no valor de 350€, até ao dia </w:t>
      </w:r>
      <w:r w:rsidR="003A38AD">
        <w:rPr>
          <w:rFonts w:ascii="Arial Unicode MS" w:eastAsia="Arial Unicode MS" w:hAnsi="Arial Unicode MS" w:cs="Arial Unicode MS"/>
          <w:b/>
          <w:szCs w:val="24"/>
          <w:u w:val="single"/>
        </w:rPr>
        <w:t>10</w:t>
      </w:r>
      <w:r w:rsidRPr="00945ABB">
        <w:rPr>
          <w:rFonts w:ascii="Arial Unicode MS" w:eastAsia="Arial Unicode MS" w:hAnsi="Arial Unicode MS" w:cs="Arial Unicode MS"/>
          <w:b/>
          <w:szCs w:val="24"/>
          <w:u w:val="single"/>
        </w:rPr>
        <w:t xml:space="preserve"> de Maio</w:t>
      </w:r>
      <w:r>
        <w:rPr>
          <w:rFonts w:ascii="Arial Unicode MS" w:eastAsia="Arial Unicode MS" w:hAnsi="Arial Unicode MS" w:cs="Arial Unicode MS"/>
          <w:szCs w:val="24"/>
        </w:rPr>
        <w:t>. O pagamento do restante valor da taxa de participação d</w:t>
      </w:r>
      <w:r w:rsidR="003A38AD">
        <w:rPr>
          <w:rFonts w:ascii="Arial Unicode MS" w:eastAsia="Arial Unicode MS" w:hAnsi="Arial Unicode MS" w:cs="Arial Unicode MS"/>
          <w:szCs w:val="24"/>
        </w:rPr>
        <w:t>everá ser efetuado até ao dia 20</w:t>
      </w:r>
      <w:r>
        <w:rPr>
          <w:rFonts w:ascii="Arial Unicode MS" w:eastAsia="Arial Unicode MS" w:hAnsi="Arial Unicode MS" w:cs="Arial Unicode MS"/>
          <w:szCs w:val="24"/>
        </w:rPr>
        <w:t xml:space="preserve"> de Junho. Em caso de desistência da equipa, o valor da caução não será devolvido. </w:t>
      </w:r>
    </w:p>
    <w:p w:rsidR="0073154F" w:rsidRDefault="0073154F" w:rsidP="00A01E6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O preço inclui: alojamento, alimentação, transportes terrestres, programa social e atividades lúdicas.</w:t>
      </w:r>
    </w:p>
    <w:p w:rsidR="0073154F" w:rsidRDefault="0073154F" w:rsidP="00A01E64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Programa Geral do Torneio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73154F">
        <w:rPr>
          <w:rFonts w:ascii="Arial Unicode MS" w:eastAsia="Arial Unicode MS" w:hAnsi="Arial Unicode MS" w:cs="Arial Unicode MS"/>
          <w:sz w:val="24"/>
          <w:szCs w:val="24"/>
        </w:rPr>
        <w:t>7h45 – 09h00 – Pequeno-Almoço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154F">
        <w:rPr>
          <w:rFonts w:ascii="Arial Unicode MS" w:eastAsia="Arial Unicode MS" w:hAnsi="Arial Unicode MS" w:cs="Arial Unicode MS"/>
          <w:sz w:val="24"/>
          <w:szCs w:val="24"/>
        </w:rPr>
        <w:tab/>
        <w:t>09h00 – 13h00 – Atividade Desportiva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154F">
        <w:rPr>
          <w:rFonts w:ascii="Arial Unicode MS" w:eastAsia="Arial Unicode MS" w:hAnsi="Arial Unicode MS" w:cs="Arial Unicode MS"/>
          <w:sz w:val="24"/>
          <w:szCs w:val="24"/>
        </w:rPr>
        <w:tab/>
        <w:t>12h30 – 14h00 – Almoço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154F">
        <w:rPr>
          <w:rFonts w:ascii="Arial Unicode MS" w:eastAsia="Arial Unicode MS" w:hAnsi="Arial Unicode MS" w:cs="Arial Unicode MS"/>
          <w:sz w:val="24"/>
          <w:szCs w:val="24"/>
        </w:rPr>
        <w:tab/>
        <w:t>14h00 – 19h00 – Programa Social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154F">
        <w:rPr>
          <w:rFonts w:ascii="Arial Unicode MS" w:eastAsia="Arial Unicode MS" w:hAnsi="Arial Unicode MS" w:cs="Arial Unicode MS"/>
          <w:sz w:val="24"/>
          <w:szCs w:val="24"/>
        </w:rPr>
        <w:tab/>
        <w:t>19h00 – 20h30 – Jantar</w:t>
      </w:r>
    </w:p>
    <w:p w:rsidR="0073154F" w:rsidRP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3154F">
        <w:rPr>
          <w:rFonts w:ascii="Arial Unicode MS" w:eastAsia="Arial Unicode MS" w:hAnsi="Arial Unicode MS" w:cs="Arial Unicode MS"/>
          <w:sz w:val="24"/>
          <w:szCs w:val="24"/>
        </w:rPr>
        <w:tab/>
        <w:t>20h30 – 22h00 – Atividades Lúdicas</w:t>
      </w:r>
    </w:p>
    <w:p w:rsidR="0073154F" w:rsidRDefault="0073154F" w:rsidP="00A01E6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124004" w:rsidRDefault="00124004" w:rsidP="00A01E64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Programa Social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29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 xml:space="preserve"> Junho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Passeio de Catamarã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30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 xml:space="preserve"> Junho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Passeio com almoço tradicional Madeirense (Espetada Regional)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01 Jul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>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Ida ao Complexo Balnear do Lido  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02 Jul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>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Aquaparque </w:t>
      </w:r>
    </w:p>
    <w:p w:rsidR="0034134D" w:rsidRPr="00124004" w:rsidRDefault="00124004" w:rsidP="00A01E64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NOTA: </w:t>
      </w:r>
      <w:r w:rsidRPr="00124004">
        <w:rPr>
          <w:rFonts w:ascii="Arial Unicode MS" w:eastAsia="Arial Unicode MS" w:hAnsi="Arial Unicode MS" w:cs="Arial Unicode MS"/>
          <w:sz w:val="24"/>
          <w:szCs w:val="24"/>
        </w:rPr>
        <w:t>as atividades do programa social ainda estão em fase de confirmação.</w:t>
      </w:r>
    </w:p>
    <w:p w:rsidR="00124004" w:rsidRDefault="00124004" w:rsidP="00A01E64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Atividades Lúdicas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29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 xml:space="preserve"> Junho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Filme</w:t>
      </w:r>
    </w:p>
    <w:p w:rsidR="00124004" w:rsidRPr="00124004" w:rsidRDefault="003A38AD" w:rsidP="00A01E6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30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 xml:space="preserve"> Junho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Jogos Lúdicos</w:t>
      </w:r>
    </w:p>
    <w:p w:rsidR="004B6354" w:rsidRPr="00945ABB" w:rsidRDefault="00DD624C" w:rsidP="004B635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01 Jul</w:t>
      </w:r>
      <w:r w:rsidR="00124004" w:rsidRPr="00124004">
        <w:rPr>
          <w:rFonts w:ascii="Arial Unicode MS" w:eastAsia="Arial Unicode MS" w:hAnsi="Arial Unicode MS" w:cs="Arial Unicode MS"/>
          <w:b/>
          <w:sz w:val="24"/>
          <w:szCs w:val="24"/>
        </w:rPr>
        <w:t>ho</w:t>
      </w:r>
      <w:r w:rsidR="00124004">
        <w:rPr>
          <w:rFonts w:ascii="Arial Unicode MS" w:eastAsia="Arial Unicode MS" w:hAnsi="Arial Unicode MS" w:cs="Arial Unicode MS"/>
          <w:sz w:val="24"/>
          <w:szCs w:val="24"/>
        </w:rPr>
        <w:t xml:space="preserve"> – Jogos Lúdicos  </w:t>
      </w:r>
    </w:p>
    <w:sectPr w:rsidR="004B6354" w:rsidRPr="00945ABB" w:rsidSect="0034134D">
      <w:headerReference w:type="default" r:id="rId8"/>
      <w:pgSz w:w="11906" w:h="16838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15" w:rsidRDefault="009F4015" w:rsidP="004B6354">
      <w:pPr>
        <w:spacing w:after="0" w:line="240" w:lineRule="auto"/>
      </w:pPr>
      <w:r>
        <w:separator/>
      </w:r>
    </w:p>
  </w:endnote>
  <w:endnote w:type="continuationSeparator" w:id="0">
    <w:p w:rsidR="009F4015" w:rsidRDefault="009F4015" w:rsidP="004B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15" w:rsidRDefault="009F4015" w:rsidP="004B6354">
      <w:pPr>
        <w:spacing w:after="0" w:line="240" w:lineRule="auto"/>
      </w:pPr>
      <w:r>
        <w:separator/>
      </w:r>
    </w:p>
  </w:footnote>
  <w:footnote w:type="continuationSeparator" w:id="0">
    <w:p w:rsidR="009F4015" w:rsidRDefault="009F4015" w:rsidP="004B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54" w:rsidRDefault="004B635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-230505</wp:posOffset>
          </wp:positionV>
          <wp:extent cx="3714750" cy="1009650"/>
          <wp:effectExtent l="19050" t="0" r="0" b="0"/>
          <wp:wrapTight wrapText="bothSides">
            <wp:wrapPolygon edited="0">
              <wp:start x="-111" y="0"/>
              <wp:lineTo x="-111" y="21192"/>
              <wp:lineTo x="21600" y="21192"/>
              <wp:lineTo x="21600" y="0"/>
              <wp:lineTo x="-111" y="0"/>
            </wp:wrapPolygon>
          </wp:wrapTight>
          <wp:docPr id="1" name="Imagem 0" descr="_logo-1-AB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-1-AB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4F37"/>
    <w:multiLevelType w:val="hybridMultilevel"/>
    <w:tmpl w:val="6FBC0B5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A5F27FA"/>
    <w:multiLevelType w:val="hybridMultilevel"/>
    <w:tmpl w:val="BA20E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07568"/>
    <w:rsid w:val="00013011"/>
    <w:rsid w:val="00124004"/>
    <w:rsid w:val="001B134D"/>
    <w:rsid w:val="002979F2"/>
    <w:rsid w:val="0034134D"/>
    <w:rsid w:val="003A38AD"/>
    <w:rsid w:val="00405701"/>
    <w:rsid w:val="004B6354"/>
    <w:rsid w:val="004C4276"/>
    <w:rsid w:val="004D6561"/>
    <w:rsid w:val="006005FD"/>
    <w:rsid w:val="0073154F"/>
    <w:rsid w:val="008115F6"/>
    <w:rsid w:val="00945ABB"/>
    <w:rsid w:val="009F4015"/>
    <w:rsid w:val="00A01E64"/>
    <w:rsid w:val="00C86B41"/>
    <w:rsid w:val="00CC1DCD"/>
    <w:rsid w:val="00CE424F"/>
    <w:rsid w:val="00CE43D7"/>
    <w:rsid w:val="00D543C7"/>
    <w:rsid w:val="00DB2A0E"/>
    <w:rsid w:val="00DD624C"/>
    <w:rsid w:val="00F27DFB"/>
    <w:rsid w:val="00FC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F36726-F128-426A-B128-2095F0E0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B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B6354"/>
  </w:style>
  <w:style w:type="paragraph" w:styleId="Rodap">
    <w:name w:val="footer"/>
    <w:basedOn w:val="Normal"/>
    <w:link w:val="RodapCarter"/>
    <w:uiPriority w:val="99"/>
    <w:semiHidden/>
    <w:unhideWhenUsed/>
    <w:rsid w:val="004B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4B6354"/>
  </w:style>
  <w:style w:type="paragraph" w:styleId="Textodebalo">
    <w:name w:val="Balloon Text"/>
    <w:basedOn w:val="Normal"/>
    <w:link w:val="TextodebaloCarter"/>
    <w:uiPriority w:val="99"/>
    <w:semiHidden/>
    <w:unhideWhenUsed/>
    <w:rsid w:val="004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63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AB9C-404B-4933-83FC-14ECE6A1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federação portuguesa</cp:lastModifiedBy>
  <cp:revision>2</cp:revision>
  <dcterms:created xsi:type="dcterms:W3CDTF">2018-12-05T12:35:00Z</dcterms:created>
  <dcterms:modified xsi:type="dcterms:W3CDTF">2018-12-05T12:35:00Z</dcterms:modified>
</cp:coreProperties>
</file>